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66E8E" w14:textId="7068A217" w:rsidR="004046D1" w:rsidRDefault="004046D1" w:rsidP="004046D1">
      <w:pPr>
        <w:spacing w:line="240" w:lineRule="auto"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  <w:r>
        <w:rPr>
          <w:noProof/>
        </w:rPr>
        <w:drawing>
          <wp:inline distT="0" distB="0" distL="0" distR="0" wp14:anchorId="78E9FC71" wp14:editId="4F5E1FA9">
            <wp:extent cx="590550" cy="590550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161FA1CC" wp14:editId="7F4E0D7E">
            <wp:extent cx="1521460" cy="569088"/>
            <wp:effectExtent l="0" t="0" r="2540" b="254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519" cy="579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</w:t>
      </w:r>
    </w:p>
    <w:p w14:paraId="47CC0F7B" w14:textId="1084087A" w:rsidR="004046D1" w:rsidRPr="0003280F" w:rsidRDefault="004046D1" w:rsidP="004046D1">
      <w:pPr>
        <w:spacing w:line="240" w:lineRule="auto"/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Comunicato stampa</w:t>
      </w:r>
    </w:p>
    <w:p w14:paraId="7A7ACFFA" w14:textId="77777777" w:rsidR="004046D1" w:rsidRPr="0003280F" w:rsidRDefault="004046D1" w:rsidP="004046D1">
      <w:pPr>
        <w:spacing w:line="240" w:lineRule="auto"/>
        <w:rPr>
          <w:rFonts w:eastAsiaTheme="majorEastAsia" w:cstheme="minorHAnsi"/>
          <w:b/>
          <w:bCs/>
          <w:i/>
          <w:iCs/>
          <w:color w:val="000000" w:themeColor="text1"/>
          <w:kern w:val="24"/>
          <w:sz w:val="28"/>
          <w:szCs w:val="28"/>
        </w:rPr>
      </w:pPr>
      <w:r w:rsidRPr="0003280F">
        <w:rPr>
          <w:rFonts w:eastAsiaTheme="majorEastAsia" w:cstheme="minorHAnsi"/>
          <w:b/>
          <w:bCs/>
          <w:i/>
          <w:iCs/>
          <w:color w:val="000000" w:themeColor="text1"/>
          <w:kern w:val="24"/>
          <w:sz w:val="28"/>
          <w:szCs w:val="28"/>
        </w:rPr>
        <w:t>Napoleone. Mito e memorie nelle collezioni Stibbert</w:t>
      </w:r>
    </w:p>
    <w:p w14:paraId="5489920B" w14:textId="77777777" w:rsidR="004046D1" w:rsidRPr="0003280F" w:rsidRDefault="004046D1" w:rsidP="004046D1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Martedì 22 giugno ore 10:45</w:t>
      </w:r>
    </w:p>
    <w:p w14:paraId="51C6FA1D" w14:textId="3445EEE3" w:rsidR="004046D1" w:rsidRPr="0003280F" w:rsidRDefault="004046D1" w:rsidP="004046D1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Museo Stibbert, via di Montughi 4, Firenze</w:t>
      </w:r>
    </w:p>
    <w:p w14:paraId="20927D0A" w14:textId="21E78E50" w:rsidR="004046D1" w:rsidRPr="0003280F" w:rsidRDefault="004046D1">
      <w:pPr>
        <w:rPr>
          <w:b/>
          <w:bCs/>
          <w:sz w:val="23"/>
          <w:szCs w:val="23"/>
          <w:u w:val="single"/>
        </w:rPr>
      </w:pPr>
    </w:p>
    <w:p w14:paraId="08BF9DF4" w14:textId="2639829B" w:rsidR="00143B9F" w:rsidRPr="0003280F" w:rsidRDefault="00143B9F" w:rsidP="00E93157">
      <w:pPr>
        <w:jc w:val="center"/>
        <w:rPr>
          <w:b/>
          <w:bCs/>
          <w:sz w:val="23"/>
          <w:szCs w:val="23"/>
          <w:u w:val="single"/>
        </w:rPr>
      </w:pPr>
      <w:r w:rsidRPr="0003280F">
        <w:rPr>
          <w:noProof/>
          <w:sz w:val="23"/>
          <w:szCs w:val="23"/>
        </w:rPr>
        <w:drawing>
          <wp:inline distT="0" distB="0" distL="0" distR="0" wp14:anchorId="520BDC89" wp14:editId="28061132">
            <wp:extent cx="4190904" cy="1861513"/>
            <wp:effectExtent l="0" t="0" r="635" b="571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27" cy="1889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B7A9E" w14:textId="77777777" w:rsidR="004079FB" w:rsidRDefault="004079FB">
      <w:pPr>
        <w:rPr>
          <w:b/>
          <w:bCs/>
          <w:sz w:val="23"/>
          <w:szCs w:val="23"/>
          <w:u w:val="single"/>
        </w:rPr>
      </w:pPr>
    </w:p>
    <w:p w14:paraId="40732D76" w14:textId="7DED7FC4" w:rsidR="00A66E99" w:rsidRPr="0003280F" w:rsidRDefault="004046D1">
      <w:pPr>
        <w:rPr>
          <w:b/>
          <w:bCs/>
          <w:sz w:val="23"/>
          <w:szCs w:val="23"/>
          <w:u w:val="single"/>
        </w:rPr>
      </w:pPr>
      <w:r w:rsidRPr="0003280F">
        <w:rPr>
          <w:b/>
          <w:bCs/>
          <w:sz w:val="23"/>
          <w:szCs w:val="23"/>
          <w:u w:val="single"/>
        </w:rPr>
        <w:t>La mostra</w:t>
      </w:r>
    </w:p>
    <w:p w14:paraId="4B50C784" w14:textId="7502E406" w:rsidR="004046D1" w:rsidRPr="0003280F" w:rsidRDefault="00E84CA2" w:rsidP="00704D71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Nell’anno del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Bicentenario della morte di Napoleone Bonaparte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il Museo Stibbert celebra con questa mostra l’interesse per il periodo napoleonico suscitato in Frederick Stibbert che, nonostante la sua origine inglese, collezionò cimeli, dipinti e armi legati alla figura dell’Imperatore, ultimo tra gli eroi del passato a cui si appassionò.</w:t>
      </w:r>
    </w:p>
    <w:p w14:paraId="39D723CF" w14:textId="72B94445" w:rsidR="00273189" w:rsidRPr="0003280F" w:rsidRDefault="00704D71" w:rsidP="00704D71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Il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Museo conserva infatti uno straordinario nucleo di opere legate all’epopea napoleonica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, in gran parte acquistate da Frederick Stibbert, con qualche importante aggiunta successiva </w:t>
      </w:r>
      <w:r w:rsidR="004046D1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proveniente 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dal Comune di Firenze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. Il pezzo più spettacolare e</w:t>
      </w:r>
      <w:r w:rsidR="004079FB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d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 xml:space="preserve"> evocativo è certamente il “Petit costume d’Italie” indossato da Napoleone per l’incoronazione a Re d’Italia nel 1805 a Milano</w:t>
      </w:r>
      <w:r w:rsidR="00333B3E">
        <w:rPr>
          <w:rFonts w:eastAsiaTheme="majorEastAsia" w:cstheme="minorHAnsi"/>
          <w:color w:val="000000" w:themeColor="text1"/>
          <w:kern w:val="24"/>
          <w:sz w:val="23"/>
          <w:szCs w:val="23"/>
        </w:rPr>
        <w:t>.</w:t>
      </w:r>
    </w:p>
    <w:p w14:paraId="2C0A4946" w14:textId="6A78135C" w:rsidR="00273189" w:rsidRPr="0003280F" w:rsidRDefault="00273189" w:rsidP="00704D71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Oltre al</w:t>
      </w:r>
      <w:r w:rsidR="0030627B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l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’abito dell’incoronazione, altre importanti opere sono esposte in mostra, dalla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sciabola appartenuta a Gioacchino Murat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all’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abito di corte della contessa Eleonora Pandolfini Nencini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, dama della Granduchessa Elisa. Proprio della Granduchessa e del marito Felice Baciocchi si può ammirare in mostra il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bel ritratto doppio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che li rappresenta all’apice della gloria come granduchi di Toscana.</w:t>
      </w:r>
    </w:p>
    <w:p w14:paraId="00B211AA" w14:textId="27E6C3BE" w:rsidR="00704D71" w:rsidRPr="0003280F" w:rsidRDefault="0030627B" w:rsidP="00704D71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La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mostra</w:t>
      </w:r>
      <w:r w:rsidR="008C2334"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, rivolta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 xml:space="preserve"> al </w:t>
      </w:r>
      <w:r w:rsidR="008C2334"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grande pubblico</w:t>
      </w:r>
      <w:r w:rsidR="008C2334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vuole presentare tutte assieme opere che normalmente sono collocate in zone diverse del museo, non sempre facilmente identificabili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dai visitatori</w:t>
      </w:r>
      <w:r w:rsidR="008C2334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, per fare comprendere quanto la figura di Napoleone abbia catturato l’interesse di Frederick Stibbert, che già in famiglia aveva respirato il fascino del grande corso. </w:t>
      </w:r>
    </w:p>
    <w:p w14:paraId="353144D8" w14:textId="5AF00838" w:rsidR="00E93157" w:rsidRPr="0003280F" w:rsidRDefault="006A74EF" w:rsidP="00704D71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Nel corso dell’Ottocento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il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rimpianto dei tanti nostalgici che avevano sperato nella realizzazione del sogno napoleonico evolve nel collezionismo di appassionati, talvolta prestigiosi come il 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p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rincipe Anatolio Demidoff, che realizzò </w:t>
      </w:r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un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museo nella villa di S. Martino all’Elba, 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a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bitazione di 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N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apoleone durante il primo esilio. </w:t>
      </w:r>
      <w:r w:rsidR="00D83136"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In questo filone di collezionismo si colloca anche Stibbert, che acquista il manto dell’incoronazione nel 1873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da un antiquario fiorentino</w:t>
      </w:r>
      <w:r w:rsidR="004046D1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. A </w:t>
      </w:r>
      <w:r w:rsidR="00D83136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Firenze avevano vissuto dopo la Restaurazione anche diversi membri della famiglia Bonaparte, animando il ricordo della grandezza imperiale ormai decaduta.</w:t>
      </w:r>
    </w:p>
    <w:p w14:paraId="7307FA35" w14:textId="68508454" w:rsidR="00E93157" w:rsidRPr="004079FB" w:rsidRDefault="00E93157" w:rsidP="00704D71">
      <w:pPr>
        <w:spacing w:line="240" w:lineRule="auto"/>
        <w:jc w:val="both"/>
        <w:rPr>
          <w:rFonts w:eastAsiaTheme="majorEastAsia" w:cstheme="minorHAnsi"/>
          <w:i/>
          <w:iCs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lastRenderedPageBreak/>
        <w:t>In mostra si espongono per la prima volta anche opere appena restaurate</w:t>
      </w:r>
      <w:r w:rsidR="004079FB">
        <w:rPr>
          <w:rFonts w:eastAsiaTheme="majorEastAsia" w:cstheme="minorHAnsi"/>
          <w:color w:val="000000" w:themeColor="text1"/>
          <w:kern w:val="24"/>
          <w:sz w:val="23"/>
          <w:szCs w:val="23"/>
        </w:rPr>
        <w:t>: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</w:t>
      </w:r>
      <w:r w:rsidR="004079FB">
        <w:rPr>
          <w:rFonts w:eastAsiaTheme="majorEastAsia" w:cstheme="minorHAnsi"/>
          <w:color w:val="000000" w:themeColor="text1"/>
          <w:kern w:val="24"/>
          <w:sz w:val="23"/>
          <w:szCs w:val="23"/>
        </w:rPr>
        <w:t>l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a rara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bandiera del 2° reggimento fanteria di linea itali</w:t>
      </w:r>
      <w:r w:rsidR="00F572D8"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co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è stata re</w:t>
      </w:r>
      <w:r w:rsidR="00D0765D">
        <w:rPr>
          <w:rFonts w:eastAsiaTheme="majorEastAsia" w:cstheme="minorHAnsi"/>
          <w:color w:val="000000" w:themeColor="text1"/>
          <w:kern w:val="24"/>
          <w:sz w:val="23"/>
          <w:szCs w:val="23"/>
        </w:rPr>
        <w:t>cuperata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grazie all’interessamento della </w:t>
      </w:r>
      <w:r w:rsidRPr="004079FB">
        <w:rPr>
          <w:rFonts w:eastAsiaTheme="majorEastAsia" w:cstheme="minorHAnsi"/>
          <w:i/>
          <w:iCs/>
          <w:color w:val="000000" w:themeColor="text1"/>
          <w:kern w:val="24"/>
          <w:sz w:val="23"/>
          <w:szCs w:val="23"/>
        </w:rPr>
        <w:t>Delegazione Roma-Italia centrale dell’associazione Le Souvenir Napoleonien</w:t>
      </w:r>
      <w:r w:rsidR="004079FB">
        <w:rPr>
          <w:rFonts w:eastAsiaTheme="majorEastAsia" w:cstheme="minorHAnsi"/>
          <w:color w:val="000000" w:themeColor="text1"/>
          <w:kern w:val="24"/>
          <w:sz w:val="23"/>
          <w:szCs w:val="23"/>
        </w:rPr>
        <w:t>, e i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l 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>Decreto napoleonico di modifica dello stemma di Firenze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, restaurato grazie al contributo della </w:t>
      </w:r>
      <w:r w:rsidRPr="004079FB">
        <w:rPr>
          <w:rFonts w:eastAsiaTheme="majorEastAsia" w:cstheme="minorHAnsi"/>
          <w:i/>
          <w:iCs/>
          <w:color w:val="000000" w:themeColor="text1"/>
          <w:kern w:val="24"/>
          <w:sz w:val="23"/>
          <w:szCs w:val="23"/>
        </w:rPr>
        <w:t>Associazione Amici del Museo Stibbert.</w:t>
      </w:r>
    </w:p>
    <w:p w14:paraId="4144AA72" w14:textId="77777777" w:rsidR="00333B3E" w:rsidRDefault="00333B3E" w:rsidP="00E84CA2">
      <w:pPr>
        <w:spacing w:line="240" w:lineRule="auto"/>
        <w:jc w:val="both"/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  <w:u w:val="single"/>
        </w:rPr>
      </w:pPr>
    </w:p>
    <w:p w14:paraId="6223D8E9" w14:textId="51E109E0" w:rsidR="004046D1" w:rsidRPr="0003280F" w:rsidRDefault="004046D1" w:rsidP="00E84CA2">
      <w:pPr>
        <w:spacing w:line="240" w:lineRule="auto"/>
        <w:jc w:val="both"/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  <w:u w:val="single"/>
        </w:rPr>
      </w:pP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  <w:u w:val="single"/>
        </w:rPr>
        <w:t>Il Bicentenario Napoleonico</w:t>
      </w:r>
    </w:p>
    <w:p w14:paraId="150B5F0B" w14:textId="77777777" w:rsidR="00143B9F" w:rsidRPr="0003280F" w:rsidRDefault="00E84CA2" w:rsidP="00E84CA2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Nel corso del 2021 sono nate molte iniziative di commemorazione della fatidica data del 5 maggio 1821, quando l’Imperatore spirò in esilio all’isola di S. Elena, e che i ricordi scolastici di molti collegano alla famosa ode di Alessandro Manzoni. Tutta l’Europa è stata coinvolta nella ricorrenza, ma in particolare in Francia e in Italia istituzioni e comitati napoleonici si sono impegnati nella creazione di ricchi programmi culturali. </w:t>
      </w:r>
    </w:p>
    <w:p w14:paraId="70C19874" w14:textId="429B002F" w:rsidR="00464728" w:rsidRPr="0003280F" w:rsidRDefault="00E84CA2" w:rsidP="004514F7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Il </w:t>
      </w:r>
      <w:r w:rsidRPr="0003280F">
        <w:rPr>
          <w:rFonts w:eastAsiaTheme="majorEastAsia" w:cstheme="minorHAnsi"/>
          <w:b/>
          <w:bCs/>
          <w:i/>
          <w:iCs/>
          <w:color w:val="000000" w:themeColor="text1"/>
          <w:kern w:val="24"/>
          <w:sz w:val="23"/>
          <w:szCs w:val="23"/>
        </w:rPr>
        <w:t>Comitato per il bicentenario napoleonico 1821-2021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sta promuovendo eventi in tutta Italia, e anche a livello cittadino il progetto</w:t>
      </w:r>
      <w:r w:rsidRPr="0003280F">
        <w:rPr>
          <w:rFonts w:eastAsiaTheme="majorEastAsia" w:cstheme="minorHAnsi"/>
          <w:i/>
          <w:iCs/>
          <w:color w:val="000000" w:themeColor="text1"/>
          <w:kern w:val="24"/>
          <w:sz w:val="23"/>
          <w:szCs w:val="23"/>
        </w:rPr>
        <w:t xml:space="preserve"> </w:t>
      </w:r>
      <w:r w:rsidRPr="0003280F">
        <w:rPr>
          <w:rFonts w:eastAsiaTheme="majorEastAsia" w:cstheme="minorHAnsi"/>
          <w:b/>
          <w:bCs/>
          <w:i/>
          <w:iCs/>
          <w:color w:val="000000" w:themeColor="text1"/>
          <w:kern w:val="24"/>
          <w:sz w:val="23"/>
          <w:szCs w:val="23"/>
        </w:rPr>
        <w:t>Napoleone 2021.Firenze la città sognata</w:t>
      </w:r>
      <w:r w:rsidRPr="0003280F">
        <w:rPr>
          <w:rFonts w:eastAsiaTheme="majorEastAsia" w:cstheme="minorHAnsi"/>
          <w:b/>
          <w:bCs/>
          <w:color w:val="000000" w:themeColor="text1"/>
          <w:kern w:val="24"/>
          <w:sz w:val="23"/>
          <w:szCs w:val="23"/>
        </w:rPr>
        <w:t xml:space="preserve"> 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coordina le iniziative che</w:t>
      </w:r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molte istituzioni e associazioni fiorentine hanno in programma per la seconda metà dell’anno. </w:t>
      </w:r>
    </w:p>
    <w:p w14:paraId="4F62D6AD" w14:textId="77777777" w:rsidR="00F572D8" w:rsidRPr="0003280F" w:rsidRDefault="00F572D8" w:rsidP="004514F7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</w:p>
    <w:p w14:paraId="59BE97BA" w14:textId="0439BE0C" w:rsidR="004046D1" w:rsidRPr="0003280F" w:rsidRDefault="00704D71" w:rsidP="004514F7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La mostra che si apre al Museo Stibbert rientra nelle iniziative promosse da</w:t>
      </w:r>
      <w:r w:rsidR="006A74E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quest’ultimo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progetto, che è stato presentato il 5 maggio scorso con il supporto di Regione Toscana</w:t>
      </w:r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e 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Comune di Firenze</w:t>
      </w:r>
      <w:r w:rsidR="004514F7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, e resterà aperta fino al 9 gennaio 202</w:t>
      </w:r>
      <w:r w:rsidR="00065267">
        <w:rPr>
          <w:rFonts w:eastAsiaTheme="majorEastAsia" w:cstheme="minorHAnsi"/>
          <w:color w:val="000000" w:themeColor="text1"/>
          <w:kern w:val="24"/>
          <w:sz w:val="23"/>
          <w:szCs w:val="23"/>
        </w:rPr>
        <w:t>2</w:t>
      </w:r>
      <w:r w:rsidR="004514F7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. </w:t>
      </w:r>
      <w:r w:rsidR="004046D1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</w:t>
      </w:r>
    </w:p>
    <w:p w14:paraId="708BBC0D" w14:textId="191B21DA" w:rsidR="00143B9F" w:rsidRPr="0003280F" w:rsidRDefault="004046D1" w:rsidP="004514F7">
      <w:pPr>
        <w:spacing w:line="240" w:lineRule="auto"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Dopo il difficile periodo di chiusura provocato dalla pandemia, ecco</w:t>
      </w:r>
      <w:r w:rsidR="004514F7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</w:t>
      </w:r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una </w:t>
      </w:r>
      <w:r w:rsidR="004514F7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nuova occasione per visitare il Museo Stibbert</w:t>
      </w:r>
      <w:r w:rsidR="00E24DB2">
        <w:rPr>
          <w:rFonts w:eastAsiaTheme="majorEastAsia" w:cstheme="minorHAnsi"/>
          <w:color w:val="000000" w:themeColor="text1"/>
          <w:kern w:val="24"/>
          <w:sz w:val="23"/>
          <w:szCs w:val="23"/>
        </w:rPr>
        <w:t>, e come dice il direttore Enrico Colle “una nuova esperienza per conoscere più a fondo quel vasto patrimonio di opere d’arte e di storia che caratterizza il Museo Stibbert”.</w:t>
      </w:r>
    </w:p>
    <w:p w14:paraId="2BB6A97A" w14:textId="77777777" w:rsidR="00333B3E" w:rsidRDefault="00333B3E" w:rsidP="00143B9F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</w:p>
    <w:p w14:paraId="1ACC4E9C" w14:textId="024BA99D" w:rsidR="00143B9F" w:rsidRPr="0003280F" w:rsidRDefault="00143B9F" w:rsidP="00143B9F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Per saperne di più:</w:t>
      </w:r>
    </w:p>
    <w:p w14:paraId="70359CA3" w14:textId="175021AB" w:rsidR="00143B9F" w:rsidRPr="0003280F" w:rsidRDefault="00E24DB2" w:rsidP="00143B9F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hyperlink r:id="rId8" w:history="1">
        <w:r w:rsidR="00143B9F" w:rsidRPr="0003280F">
          <w:rPr>
            <w:rStyle w:val="Collegamentoipertestuale"/>
            <w:rFonts w:eastAsiaTheme="majorEastAsia" w:cstheme="minorHAnsi"/>
            <w:kern w:val="24"/>
            <w:sz w:val="23"/>
            <w:szCs w:val="23"/>
          </w:rPr>
          <w:t>www.museostibbert.it</w:t>
        </w:r>
      </w:hyperlink>
    </w:p>
    <w:p w14:paraId="76352F43" w14:textId="77777777" w:rsidR="00143B9F" w:rsidRPr="0003280F" w:rsidRDefault="00E24DB2" w:rsidP="00143B9F">
      <w:pPr>
        <w:spacing w:line="240" w:lineRule="auto"/>
        <w:contextualSpacing/>
        <w:jc w:val="both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hyperlink r:id="rId9" w:history="1">
        <w:r w:rsidR="00143B9F" w:rsidRPr="0003280F">
          <w:rPr>
            <w:rStyle w:val="Collegamentoipertestuale"/>
            <w:rFonts w:eastAsiaTheme="majorEastAsia" w:cstheme="minorHAnsi"/>
            <w:kern w:val="24"/>
            <w:sz w:val="23"/>
            <w:szCs w:val="23"/>
          </w:rPr>
          <w:t>www.napoleonefirenze2021.it</w:t>
        </w:r>
      </w:hyperlink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fldChar w:fldCharType="begin"/>
      </w:r>
      <w:r w:rsidR="00143B9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instrText xml:space="preserve"> HYPERLINK "http://</w:instrText>
      </w:r>
    </w:p>
    <w:p w14:paraId="71631080" w14:textId="77777777" w:rsidR="00143B9F" w:rsidRPr="0003280F" w:rsidRDefault="00143B9F" w:rsidP="00143B9F">
      <w:pPr>
        <w:shd w:val="clear" w:color="auto" w:fill="FFFFFF"/>
        <w:spacing w:after="0" w:line="240" w:lineRule="auto"/>
        <w:contextualSpacing/>
        <w:rPr>
          <w:rFonts w:eastAsia="Times New Roman" w:cstheme="minorHAnsi"/>
          <w:sz w:val="23"/>
          <w:szCs w:val="23"/>
          <w:lang w:eastAsia="it-IT"/>
        </w:rPr>
      </w:pPr>
      <w:r w:rsidRPr="0003280F">
        <w:rPr>
          <w:rFonts w:eastAsia="Times New Roman" w:cstheme="minorHAnsi"/>
          <w:color w:val="202124"/>
          <w:sz w:val="23"/>
          <w:szCs w:val="23"/>
          <w:u w:val="single"/>
          <w:lang w:eastAsia="it-IT"/>
        </w:rPr>
        <w:instrText>www.bicentenarionapoleonico.it</w:instrText>
      </w:r>
    </w:p>
    <w:p w14:paraId="007D05C0" w14:textId="77777777" w:rsidR="00143B9F" w:rsidRPr="0003280F" w:rsidRDefault="00143B9F" w:rsidP="00143B9F">
      <w:pPr>
        <w:spacing w:line="240" w:lineRule="auto"/>
        <w:contextualSpacing/>
        <w:jc w:val="both"/>
        <w:rPr>
          <w:rStyle w:val="Collegamentoipertestuale"/>
          <w:rFonts w:eastAsiaTheme="majorEastAsia" w:cstheme="minorHAnsi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instrText xml:space="preserve">" </w:instrTex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fldChar w:fldCharType="separate"/>
      </w:r>
    </w:p>
    <w:p w14:paraId="575244FB" w14:textId="77777777" w:rsidR="00143B9F" w:rsidRPr="0003280F" w:rsidRDefault="00143B9F" w:rsidP="00143B9F">
      <w:pPr>
        <w:shd w:val="clear" w:color="auto" w:fill="FFFFFF"/>
        <w:spacing w:after="0" w:line="240" w:lineRule="auto"/>
        <w:contextualSpacing/>
        <w:rPr>
          <w:rStyle w:val="Collegamentoipertestuale"/>
          <w:rFonts w:eastAsia="Times New Roman" w:cstheme="minorHAnsi"/>
          <w:sz w:val="23"/>
          <w:szCs w:val="23"/>
          <w:lang w:eastAsia="it-IT"/>
        </w:rPr>
      </w:pPr>
      <w:r w:rsidRPr="0003280F">
        <w:rPr>
          <w:rStyle w:val="Collegamentoipertestuale"/>
          <w:rFonts w:eastAsia="Times New Roman" w:cstheme="minorHAnsi"/>
          <w:sz w:val="23"/>
          <w:szCs w:val="23"/>
          <w:lang w:eastAsia="it-IT"/>
        </w:rPr>
        <w:t>www.bicentenarionapoleonico.it</w:t>
      </w:r>
    </w:p>
    <w:p w14:paraId="1294CC73" w14:textId="25D9B2F4" w:rsidR="00143B9F" w:rsidRPr="0003280F" w:rsidRDefault="00143B9F" w:rsidP="0058376A">
      <w:pPr>
        <w:shd w:val="clear" w:color="auto" w:fill="FFFFFF"/>
        <w:spacing w:after="0" w:line="240" w:lineRule="auto"/>
        <w:contextualSpacing/>
        <w:rPr>
          <w:rFonts w:eastAsia="Times New Roman" w:cstheme="minorHAnsi"/>
          <w:color w:val="202124"/>
          <w:sz w:val="23"/>
          <w:szCs w:val="23"/>
          <w:lang w:eastAsia="it-IT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fldChar w:fldCharType="end"/>
      </w:r>
    </w:p>
    <w:p w14:paraId="60095C65" w14:textId="23A2A175" w:rsidR="00F572D8" w:rsidRPr="0003280F" w:rsidRDefault="00F572D8" w:rsidP="00F572D8">
      <w:pPr>
        <w:spacing w:line="240" w:lineRule="auto"/>
        <w:contextualSpacing/>
        <w:rPr>
          <w:rFonts w:eastAsiaTheme="majorEastAsia" w:cstheme="minorHAnsi"/>
          <w:b/>
          <w:bCs/>
          <w:i/>
          <w:iCs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Mostra </w:t>
      </w:r>
      <w:r w:rsidRPr="0003280F">
        <w:rPr>
          <w:rFonts w:eastAsiaTheme="majorEastAsia" w:cstheme="minorHAnsi"/>
          <w:b/>
          <w:bCs/>
          <w:i/>
          <w:iCs/>
          <w:color w:val="000000" w:themeColor="text1"/>
          <w:kern w:val="24"/>
          <w:sz w:val="23"/>
          <w:szCs w:val="23"/>
        </w:rPr>
        <w:t>Napoleone. Mito e memorie nelle collezioni Stibbert</w:t>
      </w:r>
    </w:p>
    <w:p w14:paraId="3118CBDD" w14:textId="6A162660" w:rsidR="00F572D8" w:rsidRPr="0003280F" w:rsidRDefault="00F572D8" w:rsidP="00F572D8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23 giugno 2021 – 9 gennaio 2022</w:t>
      </w:r>
    </w:p>
    <w:p w14:paraId="6ECB2CA7" w14:textId="189AFDC6" w:rsidR="00F572D8" w:rsidRPr="0003280F" w:rsidRDefault="00F572D8" w:rsidP="00F572D8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Museo Stibbert</w:t>
      </w:r>
    </w:p>
    <w:p w14:paraId="0D064410" w14:textId="597182F1" w:rsidR="00F572D8" w:rsidRPr="0003280F" w:rsidRDefault="00F572D8" w:rsidP="00F572D8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Orari</w:t>
      </w:r>
      <w:r w:rsidR="004079FB">
        <w:rPr>
          <w:rFonts w:eastAsiaTheme="majorEastAsia" w:cstheme="minorHAnsi"/>
          <w:color w:val="000000" w:themeColor="text1"/>
          <w:kern w:val="24"/>
          <w:sz w:val="23"/>
          <w:szCs w:val="23"/>
        </w:rPr>
        <w:t>:</w:t>
      </w: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Lun.-merc. 10-14 ; ven. dom. 10-18; chiuso giovedì</w:t>
      </w:r>
    </w:p>
    <w:p w14:paraId="412C116A" w14:textId="66201556" w:rsidR="00F572D8" w:rsidRPr="0003280F" w:rsidRDefault="00F572D8" w:rsidP="00143B9F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>Info</w:t>
      </w:r>
      <w:r w:rsidR="0003280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e prenotazioni </w:t>
      </w:r>
      <w:hyperlink r:id="rId10" w:history="1">
        <w:r w:rsidR="0003280F" w:rsidRPr="0003280F">
          <w:rPr>
            <w:rStyle w:val="Collegamentoipertestuale"/>
            <w:rFonts w:eastAsiaTheme="majorEastAsia" w:cstheme="minorHAnsi"/>
            <w:kern w:val="24"/>
            <w:sz w:val="23"/>
            <w:szCs w:val="23"/>
          </w:rPr>
          <w:t>biglietteria@museostibbert.it</w:t>
        </w:r>
      </w:hyperlink>
      <w:r w:rsidR="0003280F"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– tel. 055 475520</w:t>
      </w:r>
    </w:p>
    <w:p w14:paraId="77DF7947" w14:textId="77777777" w:rsidR="0003280F" w:rsidRPr="0003280F" w:rsidRDefault="0003280F" w:rsidP="00143B9F">
      <w:pPr>
        <w:spacing w:line="240" w:lineRule="auto"/>
        <w:contextualSpacing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</w:p>
    <w:p w14:paraId="2BE9CA3C" w14:textId="510B7FA1" w:rsidR="00143B9F" w:rsidRPr="0003280F" w:rsidRDefault="00143B9F" w:rsidP="00143B9F">
      <w:pPr>
        <w:spacing w:line="240" w:lineRule="auto"/>
        <w:rPr>
          <w:rFonts w:eastAsiaTheme="majorEastAsia" w:cstheme="minorHAnsi"/>
          <w:color w:val="000000" w:themeColor="text1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Info stampa: Museo Stibbert, </w:t>
      </w:r>
      <w:hyperlink r:id="rId11" w:history="1">
        <w:r w:rsidRPr="0003280F">
          <w:rPr>
            <w:rStyle w:val="Collegamentoipertestuale"/>
            <w:rFonts w:eastAsiaTheme="majorEastAsia" w:cstheme="minorHAnsi"/>
            <w:kern w:val="24"/>
            <w:sz w:val="23"/>
            <w:szCs w:val="23"/>
          </w:rPr>
          <w:t>direzione@museostibbert.it</w:t>
        </w:r>
      </w:hyperlink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   - tel. 055486049 – 3286767615</w:t>
      </w:r>
    </w:p>
    <w:p w14:paraId="43001EBD" w14:textId="19908511" w:rsidR="00143B9F" w:rsidRDefault="00143B9F" w:rsidP="00143B9F">
      <w:pPr>
        <w:spacing w:line="240" w:lineRule="auto"/>
        <w:rPr>
          <w:rStyle w:val="Collegamentoipertestuale"/>
          <w:rFonts w:eastAsiaTheme="majorEastAsia" w:cstheme="minorHAnsi"/>
          <w:kern w:val="24"/>
          <w:sz w:val="23"/>
          <w:szCs w:val="23"/>
        </w:rPr>
      </w:pPr>
      <w:r w:rsidRPr="0003280F">
        <w:rPr>
          <w:rFonts w:eastAsiaTheme="majorEastAsia" w:cstheme="minorHAnsi"/>
          <w:color w:val="000000" w:themeColor="text1"/>
          <w:kern w:val="24"/>
          <w:sz w:val="23"/>
          <w:szCs w:val="23"/>
        </w:rPr>
        <w:t xml:space="preserve">La conferenza stampa può essere seguita anche sul link </w:t>
      </w:r>
      <w:hyperlink r:id="rId12" w:history="1">
        <w:r w:rsidRPr="0003280F">
          <w:rPr>
            <w:rStyle w:val="Collegamentoipertestuale"/>
            <w:rFonts w:eastAsiaTheme="majorEastAsia" w:cstheme="minorHAnsi"/>
            <w:kern w:val="24"/>
            <w:sz w:val="23"/>
            <w:szCs w:val="23"/>
          </w:rPr>
          <w:t>https://meet.jit.si/MuseoStibbertConferenzastampamostraNapoleone</w:t>
        </w:r>
      </w:hyperlink>
    </w:p>
    <w:p w14:paraId="584D9C30" w14:textId="77777777" w:rsidR="00333B3E" w:rsidRDefault="00333B3E" w:rsidP="00143B9F">
      <w:pPr>
        <w:spacing w:line="240" w:lineRule="auto"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</w:p>
    <w:p w14:paraId="39A4E9C8" w14:textId="2BB2F77C" w:rsidR="004046D1" w:rsidRPr="004514F7" w:rsidRDefault="004046D1" w:rsidP="0058376A">
      <w:pPr>
        <w:spacing w:line="240" w:lineRule="auto"/>
        <w:rPr>
          <w:rFonts w:eastAsiaTheme="majorEastAsia" w:cstheme="minorHAnsi"/>
          <w:color w:val="000000" w:themeColor="text1"/>
          <w:kern w:val="24"/>
          <w:sz w:val="24"/>
          <w:szCs w:val="24"/>
        </w:rPr>
      </w:pPr>
      <w:r>
        <w:rPr>
          <w:noProof/>
        </w:rPr>
        <w:drawing>
          <wp:inline distT="0" distB="0" distL="0" distR="0" wp14:anchorId="2B68F6B2" wp14:editId="74CCC33B">
            <wp:extent cx="521970" cy="815580"/>
            <wp:effectExtent l="0" t="0" r="0" b="381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73" cy="83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6E6AB3F4" wp14:editId="0E868BDC">
            <wp:extent cx="699914" cy="647700"/>
            <wp:effectExtent l="0" t="0" r="508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758" cy="666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  <w:r>
        <w:rPr>
          <w:rFonts w:eastAsiaTheme="majorEastAsia" w:cstheme="minorHAnsi"/>
          <w:color w:val="000000" w:themeColor="text1"/>
          <w:kern w:val="24"/>
          <w:sz w:val="24"/>
          <w:szCs w:val="24"/>
        </w:rPr>
        <w:t xml:space="preserve"> </w:t>
      </w:r>
      <w:r>
        <w:rPr>
          <w:noProof/>
        </w:rPr>
        <w:t xml:space="preserve">                                   </w:t>
      </w:r>
      <w:r>
        <w:rPr>
          <w:noProof/>
        </w:rPr>
        <w:drawing>
          <wp:inline distT="0" distB="0" distL="0" distR="0" wp14:anchorId="5AB01FE8" wp14:editId="31C4EED5">
            <wp:extent cx="1672868" cy="742950"/>
            <wp:effectExtent l="0" t="0" r="381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380" cy="757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46D1" w:rsidRPr="004514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F80CDE"/>
    <w:multiLevelType w:val="multilevel"/>
    <w:tmpl w:val="B66CF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2E9"/>
    <w:rsid w:val="0003280F"/>
    <w:rsid w:val="00065267"/>
    <w:rsid w:val="00143B9F"/>
    <w:rsid w:val="00273189"/>
    <w:rsid w:val="0030627B"/>
    <w:rsid w:val="00333B3E"/>
    <w:rsid w:val="004046D1"/>
    <w:rsid w:val="004079FB"/>
    <w:rsid w:val="004514F7"/>
    <w:rsid w:val="00464728"/>
    <w:rsid w:val="0058376A"/>
    <w:rsid w:val="006A74EF"/>
    <w:rsid w:val="006D6B07"/>
    <w:rsid w:val="00704D71"/>
    <w:rsid w:val="007B1DD7"/>
    <w:rsid w:val="008C2334"/>
    <w:rsid w:val="00A332E9"/>
    <w:rsid w:val="00A66E99"/>
    <w:rsid w:val="00D0765D"/>
    <w:rsid w:val="00D83136"/>
    <w:rsid w:val="00E24DB2"/>
    <w:rsid w:val="00E84CA2"/>
    <w:rsid w:val="00E93157"/>
    <w:rsid w:val="00F57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BB5E"/>
  <w15:chartTrackingRefBased/>
  <w15:docId w15:val="{9ED03E9B-7BE3-4210-A1D4-6C234342D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84CA2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514F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43B9F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3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8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9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87528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seostibbert.it" TargetMode="Externa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meet.jit.si/MuseoStibbertConferenzastampamostraNapoleon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direzione@museostibbert.it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mailto:biglietteria@museostibbert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poleonefirenze2021.it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751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Di Marco</dc:creator>
  <cp:keywords/>
  <dc:description/>
  <cp:lastModifiedBy>Simona Di Marco</cp:lastModifiedBy>
  <cp:revision>19</cp:revision>
  <cp:lastPrinted>2021-06-18T10:50:00Z</cp:lastPrinted>
  <dcterms:created xsi:type="dcterms:W3CDTF">2021-06-16T13:46:00Z</dcterms:created>
  <dcterms:modified xsi:type="dcterms:W3CDTF">2021-06-22T07:42:00Z</dcterms:modified>
</cp:coreProperties>
</file>